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99" w:rsidRPr="00B07999" w:rsidRDefault="00B07999" w:rsidP="00B07999">
      <w:pPr>
        <w:shd w:val="clear" w:color="auto" w:fill="FFFFFF"/>
        <w:spacing w:after="0" w:line="240" w:lineRule="auto"/>
        <w:rPr>
          <w:rFonts w:ascii="Calibri" w:eastAsia="Times New Roman" w:hAnsi="Calibri" w:cs="Calibri"/>
          <w:color w:val="000000"/>
          <w:sz w:val="24"/>
          <w:szCs w:val="24"/>
        </w:rPr>
      </w:pPr>
      <w:proofErr w:type="spellStart"/>
      <w:r w:rsidRPr="00B07999">
        <w:rPr>
          <w:rFonts w:ascii="Arial" w:eastAsia="Times New Roman" w:hAnsi="Arial" w:cs="Arial"/>
          <w:color w:val="000000"/>
          <w:sz w:val="27"/>
          <w:szCs w:val="27"/>
        </w:rPr>
        <w:t>Universidade</w:t>
      </w:r>
      <w:proofErr w:type="spellEnd"/>
      <w:r w:rsidRPr="00B07999">
        <w:rPr>
          <w:rFonts w:ascii="Arial" w:eastAsia="Times New Roman" w:hAnsi="Arial" w:cs="Arial"/>
          <w:color w:val="000000"/>
          <w:sz w:val="27"/>
          <w:szCs w:val="27"/>
        </w:rPr>
        <w:t xml:space="preserve"> </w:t>
      </w:r>
      <w:proofErr w:type="spellStart"/>
      <w:r w:rsidRPr="00B07999">
        <w:rPr>
          <w:rFonts w:ascii="Arial" w:eastAsia="Times New Roman" w:hAnsi="Arial" w:cs="Arial"/>
          <w:color w:val="000000"/>
          <w:sz w:val="27"/>
          <w:szCs w:val="27"/>
        </w:rPr>
        <w:t>da</w:t>
      </w:r>
      <w:proofErr w:type="spellEnd"/>
      <w:r w:rsidRPr="00B07999">
        <w:rPr>
          <w:rFonts w:ascii="Arial" w:eastAsia="Times New Roman" w:hAnsi="Arial" w:cs="Arial"/>
          <w:color w:val="000000"/>
          <w:sz w:val="27"/>
          <w:szCs w:val="27"/>
        </w:rPr>
        <w:t xml:space="preserve"> </w:t>
      </w:r>
      <w:proofErr w:type="spellStart"/>
      <w:r w:rsidRPr="00B07999">
        <w:rPr>
          <w:rFonts w:ascii="Arial" w:eastAsia="Times New Roman" w:hAnsi="Arial" w:cs="Arial"/>
          <w:color w:val="000000"/>
          <w:sz w:val="27"/>
          <w:szCs w:val="27"/>
        </w:rPr>
        <w:t>Coruña´s</w:t>
      </w:r>
      <w:proofErr w:type="spellEnd"/>
      <w:r w:rsidRPr="00B07999">
        <w:rPr>
          <w:rFonts w:ascii="Arial" w:eastAsia="Times New Roman" w:hAnsi="Arial" w:cs="Arial"/>
          <w:color w:val="000000"/>
          <w:sz w:val="27"/>
          <w:szCs w:val="27"/>
        </w:rPr>
        <w:t xml:space="preserve"> International Summer School offers a selection of more than 20 intensive three-week courses taught by international faculty in A </w:t>
      </w:r>
      <w:proofErr w:type="spellStart"/>
      <w:r w:rsidRPr="00B07999">
        <w:rPr>
          <w:rFonts w:ascii="Arial" w:eastAsia="Times New Roman" w:hAnsi="Arial" w:cs="Arial"/>
          <w:color w:val="000000"/>
          <w:sz w:val="27"/>
          <w:szCs w:val="27"/>
        </w:rPr>
        <w:t>Coruña</w:t>
      </w:r>
      <w:proofErr w:type="spellEnd"/>
      <w:r w:rsidRPr="00B07999">
        <w:rPr>
          <w:rFonts w:ascii="Arial" w:eastAsia="Times New Roman" w:hAnsi="Arial" w:cs="Arial"/>
          <w:color w:val="000000"/>
          <w:sz w:val="27"/>
          <w:szCs w:val="27"/>
        </w:rPr>
        <w:t> </w:t>
      </w:r>
    </w:p>
    <w:p w:rsidR="00B07999" w:rsidRPr="00B07999" w:rsidRDefault="00B07999" w:rsidP="00B07999">
      <w:pPr>
        <w:shd w:val="clear" w:color="auto" w:fill="FFFFFF"/>
        <w:spacing w:after="0" w:line="240" w:lineRule="auto"/>
        <w:rPr>
          <w:rFonts w:ascii="Calibri" w:eastAsia="Times New Roman" w:hAnsi="Calibri" w:cs="Calibri"/>
          <w:color w:val="000000"/>
          <w:sz w:val="24"/>
          <w:szCs w:val="24"/>
        </w:rPr>
      </w:pPr>
      <w:proofErr w:type="gramStart"/>
      <w:r w:rsidRPr="00B07999">
        <w:rPr>
          <w:rFonts w:ascii="Arial" w:eastAsia="Times New Roman" w:hAnsi="Arial" w:cs="Arial"/>
          <w:color w:val="000000"/>
          <w:sz w:val="27"/>
          <w:szCs w:val="27"/>
        </w:rPr>
        <w:t>from</w:t>
      </w:r>
      <w:proofErr w:type="gramEnd"/>
      <w:r w:rsidRPr="00B07999">
        <w:rPr>
          <w:rFonts w:ascii="Arial" w:eastAsia="Times New Roman" w:hAnsi="Arial" w:cs="Arial"/>
          <w:color w:val="000000"/>
          <w:sz w:val="27"/>
          <w:szCs w:val="27"/>
        </w:rPr>
        <w:t> 1 to 19 August 2016(</w:t>
      </w:r>
      <w:hyperlink r:id="rId4" w:tgtFrame="_blank" w:tooltip="http://www.iss.udc.es/periods/1-19-august-2016" w:history="1">
        <w:r w:rsidRPr="00B07999">
          <w:rPr>
            <w:rFonts w:ascii="Arial" w:eastAsia="Times New Roman" w:hAnsi="Arial" w:cs="Arial"/>
            <w:color w:val="1155CC"/>
            <w:sz w:val="27"/>
            <w:u w:val="single"/>
          </w:rPr>
          <w:t>http://www.iss.udc.es/periods/1-19-august-2016</w:t>
        </w:r>
      </w:hyperlink>
      <w:r w:rsidRPr="00B07999">
        <w:rPr>
          <w:rFonts w:ascii="Arial" w:eastAsia="Times New Roman" w:hAnsi="Arial" w:cs="Arial"/>
          <w:color w:val="000000"/>
          <w:sz w:val="27"/>
          <w:szCs w:val="27"/>
        </w:rPr>
        <w:t>). This year we also offer two additional sessions in Iasi, Romania, from 9 to 27 May (</w:t>
      </w:r>
      <w:hyperlink r:id="rId5" w:tgtFrame="_blank" w:tooltip="http://www.iss.udc.es/periods/9-27-may-2016" w:history="1">
        <w:r w:rsidRPr="00B07999">
          <w:rPr>
            <w:rFonts w:ascii="Arial" w:eastAsia="Times New Roman" w:hAnsi="Arial" w:cs="Arial"/>
            <w:color w:val="1155CC"/>
            <w:sz w:val="27"/>
            <w:u w:val="single"/>
          </w:rPr>
          <w:t>http://www.iss.udc.es/periods/9-27-may-2016</w:t>
        </w:r>
      </w:hyperlink>
      <w:r w:rsidRPr="00B07999">
        <w:rPr>
          <w:rFonts w:ascii="Arial" w:eastAsia="Times New Roman" w:hAnsi="Arial" w:cs="Arial"/>
          <w:color w:val="000000"/>
          <w:sz w:val="27"/>
          <w:szCs w:val="27"/>
        </w:rPr>
        <w:t xml:space="preserve">), and in Vila do </w:t>
      </w:r>
      <w:proofErr w:type="spellStart"/>
      <w:r w:rsidRPr="00B07999">
        <w:rPr>
          <w:rFonts w:ascii="Arial" w:eastAsia="Times New Roman" w:hAnsi="Arial" w:cs="Arial"/>
          <w:color w:val="000000"/>
          <w:sz w:val="27"/>
          <w:szCs w:val="27"/>
        </w:rPr>
        <w:t>Conde</w:t>
      </w:r>
      <w:proofErr w:type="spellEnd"/>
      <w:r w:rsidRPr="00B07999">
        <w:rPr>
          <w:rFonts w:ascii="Arial" w:eastAsia="Times New Roman" w:hAnsi="Arial" w:cs="Arial"/>
          <w:color w:val="000000"/>
          <w:sz w:val="27"/>
          <w:szCs w:val="27"/>
        </w:rPr>
        <w:t>, Portugal, from 11 to 29 July (</w:t>
      </w:r>
      <w:hyperlink r:id="rId6" w:tgtFrame="_blank" w:tooltip="http://www.iss.udc.es/periods/11-29-july-2016" w:history="1">
        <w:r w:rsidRPr="00B07999">
          <w:rPr>
            <w:rFonts w:ascii="Arial" w:eastAsia="Times New Roman" w:hAnsi="Arial" w:cs="Arial"/>
            <w:color w:val="1155CC"/>
            <w:sz w:val="27"/>
            <w:u w:val="single"/>
          </w:rPr>
          <w:t>http://www.iss.udc.es/periods/11-29-july-2016</w:t>
        </w:r>
      </w:hyperlink>
      <w:r w:rsidRPr="00B07999">
        <w:rPr>
          <w:rFonts w:ascii="Arial" w:eastAsia="Times New Roman" w:hAnsi="Arial" w:cs="Arial"/>
          <w:color w:val="000000"/>
          <w:sz w:val="27"/>
          <w:szCs w:val="27"/>
        </w:rPr>
        <w:t>).</w:t>
      </w:r>
    </w:p>
    <w:p w:rsidR="00B07999" w:rsidRPr="00B07999" w:rsidRDefault="00B07999" w:rsidP="00B07999">
      <w:pPr>
        <w:shd w:val="clear" w:color="auto" w:fill="FFFFFF"/>
        <w:spacing w:after="0" w:line="240" w:lineRule="auto"/>
        <w:rPr>
          <w:rFonts w:ascii="Calibri" w:eastAsia="Times New Roman" w:hAnsi="Calibri" w:cs="Calibri"/>
          <w:color w:val="000000"/>
          <w:sz w:val="24"/>
          <w:szCs w:val="24"/>
        </w:rPr>
      </w:pPr>
      <w:r w:rsidRPr="00B07999">
        <w:rPr>
          <w:rFonts w:ascii="Arial" w:eastAsia="Times New Roman" w:hAnsi="Arial" w:cs="Arial"/>
          <w:color w:val="000000"/>
          <w:sz w:val="27"/>
          <w:szCs w:val="27"/>
        </w:rPr>
        <w:t> </w:t>
      </w:r>
    </w:p>
    <w:p w:rsidR="00B07999" w:rsidRPr="00B07999" w:rsidRDefault="00B07999" w:rsidP="00B07999">
      <w:pPr>
        <w:shd w:val="clear" w:color="auto" w:fill="FFFFFF"/>
        <w:spacing w:after="0" w:line="240" w:lineRule="auto"/>
        <w:rPr>
          <w:rFonts w:ascii="Calibri" w:eastAsia="Times New Roman" w:hAnsi="Calibri" w:cs="Calibri"/>
          <w:color w:val="000000"/>
          <w:sz w:val="24"/>
          <w:szCs w:val="24"/>
        </w:rPr>
      </w:pPr>
      <w:r w:rsidRPr="00B07999">
        <w:rPr>
          <w:rFonts w:ascii="Arial" w:eastAsia="Times New Roman" w:hAnsi="Arial" w:cs="Arial"/>
          <w:color w:val="000000"/>
          <w:sz w:val="27"/>
          <w:szCs w:val="27"/>
        </w:rPr>
        <w:t>Our courses are open to Spanish and foreign undergraduates, graduate students and recent graduates. Courses are taught in English and have an academic value of 6 ECTS credits. </w:t>
      </w:r>
    </w:p>
    <w:p w:rsidR="00B07999" w:rsidRPr="00B07999" w:rsidRDefault="00B07999" w:rsidP="00B07999">
      <w:pPr>
        <w:shd w:val="clear" w:color="auto" w:fill="FFFFFF"/>
        <w:spacing w:after="0" w:line="240" w:lineRule="auto"/>
        <w:rPr>
          <w:rFonts w:ascii="Calibri" w:eastAsia="Times New Roman" w:hAnsi="Calibri" w:cs="Calibri"/>
          <w:color w:val="000000"/>
          <w:sz w:val="24"/>
          <w:szCs w:val="24"/>
        </w:rPr>
      </w:pPr>
      <w:r w:rsidRPr="00B07999">
        <w:rPr>
          <w:rFonts w:ascii="Arial" w:eastAsia="Times New Roman" w:hAnsi="Arial" w:cs="Arial"/>
          <w:color w:val="000000"/>
          <w:sz w:val="27"/>
          <w:szCs w:val="27"/>
        </w:rPr>
        <w:t>You can see an updated list of all courses at </w:t>
      </w:r>
      <w:hyperlink r:id="rId7" w:tgtFrame="_blank" w:tooltip="http://www.iss.udc.es/courses" w:history="1">
        <w:r w:rsidRPr="00B07999">
          <w:rPr>
            <w:rFonts w:ascii="Arial" w:eastAsia="Times New Roman" w:hAnsi="Arial" w:cs="Arial"/>
            <w:color w:val="1155CC"/>
            <w:sz w:val="27"/>
            <w:u w:val="single"/>
          </w:rPr>
          <w:t>http://www.iss.udc.es/courses</w:t>
        </w:r>
      </w:hyperlink>
      <w:r w:rsidRPr="00B07999">
        <w:rPr>
          <w:rFonts w:ascii="Arial" w:eastAsia="Times New Roman" w:hAnsi="Arial" w:cs="Arial"/>
          <w:color w:val="000000"/>
          <w:sz w:val="27"/>
          <w:szCs w:val="27"/>
        </w:rPr>
        <w:t>.</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br/>
      </w:r>
      <w:proofErr w:type="gramStart"/>
      <w:r w:rsidRPr="00B07999">
        <w:rPr>
          <w:rFonts w:ascii="Arial" w:eastAsia="Times New Roman" w:hAnsi="Arial" w:cs="Arial"/>
          <w:color w:val="000000"/>
          <w:sz w:val="27"/>
          <w:szCs w:val="27"/>
        </w:rPr>
        <w:t>Faculty come from different universities in more than a dozen different countries all around the world and are</w:t>
      </w:r>
      <w:proofErr w:type="gramEnd"/>
      <w:r w:rsidRPr="00B07999">
        <w:rPr>
          <w:rFonts w:ascii="Arial" w:eastAsia="Times New Roman" w:hAnsi="Arial" w:cs="Arial"/>
          <w:color w:val="000000"/>
          <w:sz w:val="27"/>
          <w:szCs w:val="27"/>
        </w:rPr>
        <w:t xml:space="preserve"> renowned experts in their fields. They are active in academic research, consultancy or government. Courses are an opportunity for local and foreign students and faculty to engage in an international experience and benefit from their mutual interaction in one of the best venues for a summer school in Europe.</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t>Interested students should apply online (</w:t>
      </w:r>
      <w:hyperlink r:id="rId8" w:tgtFrame="_blank" w:tooltip="http://www.iss.udc.es/registration-and-fees" w:history="1">
        <w:r w:rsidRPr="00B07999">
          <w:rPr>
            <w:rFonts w:ascii="Arial" w:eastAsia="Times New Roman" w:hAnsi="Arial" w:cs="Arial"/>
            <w:color w:val="1155CC"/>
            <w:sz w:val="27"/>
            <w:u w:val="single"/>
          </w:rPr>
          <w:t>http://www.iss.udc.es/registration-and-fees</w:t>
        </w:r>
      </w:hyperlink>
      <w:r w:rsidRPr="00B07999">
        <w:rPr>
          <w:rFonts w:ascii="Arial" w:eastAsia="Times New Roman" w:hAnsi="Arial" w:cs="Arial"/>
          <w:color w:val="000000"/>
          <w:sz w:val="27"/>
          <w:szCs w:val="27"/>
        </w:rPr>
        <w:t>). Informal enquiries can be directed to </w:t>
      </w:r>
      <w:hyperlink r:id="rId9" w:tgtFrame="_blank" w:tooltip="mailto:iss@udc.es&#10;CTRL + clic para seguir el vínculo" w:history="1">
        <w:r w:rsidRPr="00B07999">
          <w:rPr>
            <w:rFonts w:ascii="Arial" w:eastAsia="Times New Roman" w:hAnsi="Arial" w:cs="Arial"/>
            <w:color w:val="1155CC"/>
            <w:sz w:val="27"/>
            <w:u w:val="single"/>
          </w:rPr>
          <w:t>iss@udc.es</w:t>
        </w:r>
      </w:hyperlink>
      <w:r w:rsidRPr="00B07999">
        <w:rPr>
          <w:rFonts w:ascii="Arial" w:eastAsia="Times New Roman" w:hAnsi="Arial" w:cs="Arial"/>
          <w:color w:val="000000"/>
          <w:sz w:val="27"/>
          <w:szCs w:val="27"/>
        </w:rPr>
        <w:t>.</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t> </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t xml:space="preserve">The first five students registering in each course, with a maximum of two per country, will benefit from early-bird fees (33% discount). </w:t>
      </w:r>
      <w:proofErr w:type="spellStart"/>
      <w:r w:rsidRPr="00B07999">
        <w:rPr>
          <w:rFonts w:ascii="Arial" w:eastAsia="Times New Roman" w:hAnsi="Arial" w:cs="Arial"/>
          <w:color w:val="000000"/>
          <w:sz w:val="27"/>
          <w:szCs w:val="27"/>
        </w:rPr>
        <w:t>Universidade</w:t>
      </w:r>
      <w:proofErr w:type="spellEnd"/>
      <w:r w:rsidRPr="00B07999">
        <w:rPr>
          <w:rFonts w:ascii="Arial" w:eastAsia="Times New Roman" w:hAnsi="Arial" w:cs="Arial"/>
          <w:color w:val="000000"/>
          <w:sz w:val="27"/>
          <w:szCs w:val="27"/>
        </w:rPr>
        <w:t xml:space="preserve"> </w:t>
      </w:r>
      <w:proofErr w:type="spellStart"/>
      <w:r w:rsidRPr="00B07999">
        <w:rPr>
          <w:rFonts w:ascii="Arial" w:eastAsia="Times New Roman" w:hAnsi="Arial" w:cs="Arial"/>
          <w:color w:val="000000"/>
          <w:sz w:val="27"/>
          <w:szCs w:val="27"/>
        </w:rPr>
        <w:t>da</w:t>
      </w:r>
      <w:proofErr w:type="spellEnd"/>
      <w:r w:rsidRPr="00B07999">
        <w:rPr>
          <w:rFonts w:ascii="Arial" w:eastAsia="Times New Roman" w:hAnsi="Arial" w:cs="Arial"/>
          <w:color w:val="000000"/>
          <w:sz w:val="27"/>
          <w:szCs w:val="27"/>
        </w:rPr>
        <w:t xml:space="preserve"> </w:t>
      </w:r>
      <w:proofErr w:type="spellStart"/>
      <w:r w:rsidRPr="00B07999">
        <w:rPr>
          <w:rFonts w:ascii="Arial" w:eastAsia="Times New Roman" w:hAnsi="Arial" w:cs="Arial"/>
          <w:color w:val="000000"/>
          <w:sz w:val="27"/>
          <w:szCs w:val="27"/>
        </w:rPr>
        <w:t>Coruña</w:t>
      </w:r>
      <w:proofErr w:type="spellEnd"/>
      <w:r w:rsidRPr="00B07999">
        <w:rPr>
          <w:rFonts w:ascii="Arial" w:eastAsia="Times New Roman" w:hAnsi="Arial" w:cs="Arial"/>
          <w:color w:val="000000"/>
          <w:sz w:val="27"/>
          <w:szCs w:val="27"/>
        </w:rPr>
        <w:t xml:space="preserve"> also reserves a number of partial scholarships covering 50% of the fees for students from the EU or from low-income, lower-middle income or upper-middle income countries, classified according to GNI per capita, calculated using the World Bank Atlas method.</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t> </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t xml:space="preserve">For further details about individual courses, fees, scholarships, supplementary Spanish language courses, accommodation, and social </w:t>
      </w:r>
      <w:proofErr w:type="spellStart"/>
      <w:r w:rsidRPr="00B07999">
        <w:rPr>
          <w:rFonts w:ascii="Arial" w:eastAsia="Times New Roman" w:hAnsi="Arial" w:cs="Arial"/>
          <w:color w:val="000000"/>
          <w:sz w:val="27"/>
          <w:szCs w:val="27"/>
        </w:rPr>
        <w:t>programme</w:t>
      </w:r>
      <w:proofErr w:type="spellEnd"/>
      <w:r w:rsidRPr="00B07999">
        <w:rPr>
          <w:rFonts w:ascii="Arial" w:eastAsia="Times New Roman" w:hAnsi="Arial" w:cs="Arial"/>
          <w:color w:val="000000"/>
          <w:sz w:val="27"/>
          <w:szCs w:val="27"/>
        </w:rPr>
        <w:t>, please visit </w:t>
      </w:r>
      <w:hyperlink r:id="rId10" w:tgtFrame="_blank" w:tooltip="http://www.iss.udc.es/" w:history="1">
        <w:r w:rsidRPr="00B07999">
          <w:rPr>
            <w:rFonts w:ascii="Arial" w:eastAsia="Times New Roman" w:hAnsi="Arial" w:cs="Arial"/>
            <w:color w:val="1155CC"/>
            <w:sz w:val="27"/>
            <w:u w:val="single"/>
          </w:rPr>
          <w:t>http://www.iss.udc.es/</w:t>
        </w:r>
      </w:hyperlink>
      <w:r w:rsidRPr="00B07999">
        <w:rPr>
          <w:rFonts w:ascii="Arial" w:eastAsia="Times New Roman" w:hAnsi="Arial" w:cs="Arial"/>
          <w:color w:val="000000"/>
          <w:sz w:val="27"/>
          <w:szCs w:val="27"/>
        </w:rPr>
        <w:t>.</w:t>
      </w:r>
    </w:p>
    <w:p w:rsidR="00B07999" w:rsidRPr="00B07999" w:rsidRDefault="00B07999" w:rsidP="00B07999">
      <w:pPr>
        <w:shd w:val="clear" w:color="auto" w:fill="FFFFFF"/>
        <w:spacing w:after="0" w:line="240" w:lineRule="auto"/>
        <w:rPr>
          <w:rFonts w:ascii="Arial" w:eastAsia="Times New Roman" w:hAnsi="Arial" w:cs="Arial"/>
          <w:color w:val="000000"/>
          <w:sz w:val="27"/>
          <w:szCs w:val="27"/>
        </w:rPr>
      </w:pPr>
      <w:r w:rsidRPr="00B07999">
        <w:rPr>
          <w:rFonts w:ascii="Arial" w:eastAsia="Times New Roman" w:hAnsi="Arial" w:cs="Arial"/>
          <w:color w:val="000000"/>
          <w:sz w:val="27"/>
          <w:szCs w:val="27"/>
        </w:rPr>
        <w:t> </w:t>
      </w:r>
    </w:p>
    <w:p w:rsidR="00FE0140" w:rsidRDefault="00FE0140"/>
    <w:sectPr w:rsidR="00FE0140" w:rsidSect="00B07999">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07999"/>
    <w:rsid w:val="000842AB"/>
    <w:rsid w:val="00B07999"/>
    <w:rsid w:val="00FE0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999"/>
    <w:rPr>
      <w:color w:val="0000FF"/>
      <w:u w:val="single"/>
    </w:rPr>
  </w:style>
</w:styles>
</file>

<file path=word/webSettings.xml><?xml version="1.0" encoding="utf-8"?>
<w:webSettings xmlns:r="http://schemas.openxmlformats.org/officeDocument/2006/relationships" xmlns:w="http://schemas.openxmlformats.org/wordprocessingml/2006/main">
  <w:divs>
    <w:div w:id="2102985392">
      <w:bodyDiv w:val="1"/>
      <w:marLeft w:val="0"/>
      <w:marRight w:val="0"/>
      <w:marTop w:val="0"/>
      <w:marBottom w:val="0"/>
      <w:divBdr>
        <w:top w:val="none" w:sz="0" w:space="0" w:color="auto"/>
        <w:left w:val="none" w:sz="0" w:space="0" w:color="auto"/>
        <w:bottom w:val="none" w:sz="0" w:space="0" w:color="auto"/>
        <w:right w:val="none" w:sz="0" w:space="0" w:color="auto"/>
      </w:divBdr>
      <w:divsChild>
        <w:div w:id="982537070">
          <w:marLeft w:val="0"/>
          <w:marRight w:val="0"/>
          <w:marTop w:val="0"/>
          <w:marBottom w:val="0"/>
          <w:divBdr>
            <w:top w:val="none" w:sz="0" w:space="0" w:color="auto"/>
            <w:left w:val="none" w:sz="0" w:space="0" w:color="auto"/>
            <w:bottom w:val="none" w:sz="0" w:space="0" w:color="auto"/>
            <w:right w:val="none" w:sz="0" w:space="0" w:color="auto"/>
          </w:divBdr>
          <w:divsChild>
            <w:div w:id="1828472714">
              <w:marLeft w:val="0"/>
              <w:marRight w:val="0"/>
              <w:marTop w:val="0"/>
              <w:marBottom w:val="0"/>
              <w:divBdr>
                <w:top w:val="none" w:sz="0" w:space="0" w:color="auto"/>
                <w:left w:val="none" w:sz="0" w:space="0" w:color="auto"/>
                <w:bottom w:val="none" w:sz="0" w:space="0" w:color="auto"/>
                <w:right w:val="none" w:sz="0" w:space="0" w:color="auto"/>
              </w:divBdr>
            </w:div>
            <w:div w:id="619992095">
              <w:marLeft w:val="0"/>
              <w:marRight w:val="0"/>
              <w:marTop w:val="0"/>
              <w:marBottom w:val="0"/>
              <w:divBdr>
                <w:top w:val="none" w:sz="0" w:space="0" w:color="auto"/>
                <w:left w:val="none" w:sz="0" w:space="0" w:color="auto"/>
                <w:bottom w:val="none" w:sz="0" w:space="0" w:color="auto"/>
                <w:right w:val="none" w:sz="0" w:space="0" w:color="auto"/>
              </w:divBdr>
            </w:div>
          </w:divsChild>
        </w:div>
        <w:div w:id="775709036">
          <w:marLeft w:val="0"/>
          <w:marRight w:val="0"/>
          <w:marTop w:val="0"/>
          <w:marBottom w:val="0"/>
          <w:divBdr>
            <w:top w:val="none" w:sz="0" w:space="0" w:color="auto"/>
            <w:left w:val="none" w:sz="0" w:space="0" w:color="auto"/>
            <w:bottom w:val="none" w:sz="0" w:space="0" w:color="auto"/>
            <w:right w:val="none" w:sz="0" w:space="0" w:color="auto"/>
          </w:divBdr>
          <w:divsChild>
            <w:div w:id="1287663730">
              <w:marLeft w:val="0"/>
              <w:marRight w:val="0"/>
              <w:marTop w:val="0"/>
              <w:marBottom w:val="0"/>
              <w:divBdr>
                <w:top w:val="none" w:sz="0" w:space="0" w:color="auto"/>
                <w:left w:val="none" w:sz="0" w:space="0" w:color="auto"/>
                <w:bottom w:val="none" w:sz="0" w:space="0" w:color="auto"/>
                <w:right w:val="none" w:sz="0" w:space="0" w:color="auto"/>
              </w:divBdr>
            </w:div>
          </w:divsChild>
        </w:div>
        <w:div w:id="1012337836">
          <w:marLeft w:val="0"/>
          <w:marRight w:val="0"/>
          <w:marTop w:val="0"/>
          <w:marBottom w:val="0"/>
          <w:divBdr>
            <w:top w:val="none" w:sz="0" w:space="0" w:color="auto"/>
            <w:left w:val="none" w:sz="0" w:space="0" w:color="auto"/>
            <w:bottom w:val="none" w:sz="0" w:space="0" w:color="auto"/>
            <w:right w:val="none" w:sz="0" w:space="0" w:color="auto"/>
          </w:divBdr>
          <w:divsChild>
            <w:div w:id="536434076">
              <w:marLeft w:val="0"/>
              <w:marRight w:val="0"/>
              <w:marTop w:val="0"/>
              <w:marBottom w:val="0"/>
              <w:divBdr>
                <w:top w:val="none" w:sz="0" w:space="0" w:color="auto"/>
                <w:left w:val="none" w:sz="0" w:space="0" w:color="auto"/>
                <w:bottom w:val="none" w:sz="0" w:space="0" w:color="auto"/>
                <w:right w:val="none" w:sz="0" w:space="0" w:color="auto"/>
              </w:divBdr>
            </w:div>
            <w:div w:id="1757167282">
              <w:marLeft w:val="0"/>
              <w:marRight w:val="0"/>
              <w:marTop w:val="0"/>
              <w:marBottom w:val="0"/>
              <w:divBdr>
                <w:top w:val="none" w:sz="0" w:space="0" w:color="auto"/>
                <w:left w:val="none" w:sz="0" w:space="0" w:color="auto"/>
                <w:bottom w:val="none" w:sz="0" w:space="0" w:color="auto"/>
                <w:right w:val="none" w:sz="0" w:space="0" w:color="auto"/>
              </w:divBdr>
            </w:div>
          </w:divsChild>
        </w:div>
        <w:div w:id="2071731722">
          <w:marLeft w:val="0"/>
          <w:marRight w:val="0"/>
          <w:marTop w:val="0"/>
          <w:marBottom w:val="0"/>
          <w:divBdr>
            <w:top w:val="none" w:sz="0" w:space="0" w:color="auto"/>
            <w:left w:val="none" w:sz="0" w:space="0" w:color="auto"/>
            <w:bottom w:val="none" w:sz="0" w:space="0" w:color="auto"/>
            <w:right w:val="none" w:sz="0" w:space="0" w:color="auto"/>
          </w:divBdr>
          <w:divsChild>
            <w:div w:id="1056394582">
              <w:marLeft w:val="0"/>
              <w:marRight w:val="0"/>
              <w:marTop w:val="0"/>
              <w:marBottom w:val="0"/>
              <w:divBdr>
                <w:top w:val="none" w:sz="0" w:space="0" w:color="auto"/>
                <w:left w:val="none" w:sz="0" w:space="0" w:color="auto"/>
                <w:bottom w:val="none" w:sz="0" w:space="0" w:color="auto"/>
                <w:right w:val="none" w:sz="0" w:space="0" w:color="auto"/>
              </w:divBdr>
              <w:divsChild>
                <w:div w:id="922686435">
                  <w:marLeft w:val="0"/>
                  <w:marRight w:val="0"/>
                  <w:marTop w:val="0"/>
                  <w:marBottom w:val="0"/>
                  <w:divBdr>
                    <w:top w:val="none" w:sz="0" w:space="0" w:color="auto"/>
                    <w:left w:val="none" w:sz="0" w:space="0" w:color="auto"/>
                    <w:bottom w:val="none" w:sz="0" w:space="0" w:color="auto"/>
                    <w:right w:val="none" w:sz="0" w:space="0" w:color="auto"/>
                  </w:divBdr>
                </w:div>
                <w:div w:id="1806509585">
                  <w:marLeft w:val="0"/>
                  <w:marRight w:val="0"/>
                  <w:marTop w:val="0"/>
                  <w:marBottom w:val="0"/>
                  <w:divBdr>
                    <w:top w:val="none" w:sz="0" w:space="0" w:color="auto"/>
                    <w:left w:val="none" w:sz="0" w:space="0" w:color="auto"/>
                    <w:bottom w:val="none" w:sz="0" w:space="0" w:color="auto"/>
                    <w:right w:val="none" w:sz="0" w:space="0" w:color="auto"/>
                  </w:divBdr>
                </w:div>
                <w:div w:id="1860312396">
                  <w:marLeft w:val="0"/>
                  <w:marRight w:val="0"/>
                  <w:marTop w:val="0"/>
                  <w:marBottom w:val="0"/>
                  <w:divBdr>
                    <w:top w:val="none" w:sz="0" w:space="0" w:color="auto"/>
                    <w:left w:val="none" w:sz="0" w:space="0" w:color="auto"/>
                    <w:bottom w:val="none" w:sz="0" w:space="0" w:color="auto"/>
                    <w:right w:val="none" w:sz="0" w:space="0" w:color="auto"/>
                  </w:divBdr>
                </w:div>
                <w:div w:id="162743521">
                  <w:marLeft w:val="0"/>
                  <w:marRight w:val="0"/>
                  <w:marTop w:val="0"/>
                  <w:marBottom w:val="0"/>
                  <w:divBdr>
                    <w:top w:val="none" w:sz="0" w:space="0" w:color="auto"/>
                    <w:left w:val="none" w:sz="0" w:space="0" w:color="auto"/>
                    <w:bottom w:val="none" w:sz="0" w:space="0" w:color="auto"/>
                    <w:right w:val="none" w:sz="0" w:space="0" w:color="auto"/>
                  </w:divBdr>
                </w:div>
                <w:div w:id="12533800">
                  <w:marLeft w:val="0"/>
                  <w:marRight w:val="0"/>
                  <w:marTop w:val="0"/>
                  <w:marBottom w:val="0"/>
                  <w:divBdr>
                    <w:top w:val="none" w:sz="0" w:space="0" w:color="auto"/>
                    <w:left w:val="none" w:sz="0" w:space="0" w:color="auto"/>
                    <w:bottom w:val="none" w:sz="0" w:space="0" w:color="auto"/>
                    <w:right w:val="none" w:sz="0" w:space="0" w:color="auto"/>
                  </w:divBdr>
                </w:div>
                <w:div w:id="1644627136">
                  <w:marLeft w:val="0"/>
                  <w:marRight w:val="0"/>
                  <w:marTop w:val="0"/>
                  <w:marBottom w:val="0"/>
                  <w:divBdr>
                    <w:top w:val="none" w:sz="0" w:space="0" w:color="auto"/>
                    <w:left w:val="none" w:sz="0" w:space="0" w:color="auto"/>
                    <w:bottom w:val="none" w:sz="0" w:space="0" w:color="auto"/>
                    <w:right w:val="none" w:sz="0" w:space="0" w:color="auto"/>
                  </w:divBdr>
                </w:div>
                <w:div w:id="11230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udc.es/registration-and-fees" TargetMode="External"/><Relationship Id="rId3" Type="http://schemas.openxmlformats.org/officeDocument/2006/relationships/webSettings" Target="webSettings.xml"/><Relationship Id="rId7" Type="http://schemas.openxmlformats.org/officeDocument/2006/relationships/hyperlink" Target="http://www.iss.udc.es/cour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s.udc.es/periods/11-29-july-2016" TargetMode="External"/><Relationship Id="rId11" Type="http://schemas.openxmlformats.org/officeDocument/2006/relationships/fontTable" Target="fontTable.xml"/><Relationship Id="rId5" Type="http://schemas.openxmlformats.org/officeDocument/2006/relationships/hyperlink" Target="http://www.iss.udc.es/periods/9-27-may-2016" TargetMode="External"/><Relationship Id="rId10" Type="http://schemas.openxmlformats.org/officeDocument/2006/relationships/hyperlink" Target="http://www.iss.udc.es/" TargetMode="External"/><Relationship Id="rId4" Type="http://schemas.openxmlformats.org/officeDocument/2006/relationships/hyperlink" Target="http://www.iss.udc.es/periods/1-19-august-2016" TargetMode="External"/><Relationship Id="rId9" Type="http://schemas.openxmlformats.org/officeDocument/2006/relationships/hyperlink" Target="mailto:iss@ud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l.katsadze</dc:creator>
  <cp:lastModifiedBy>l.katsadze</cp:lastModifiedBy>
  <cp:revision>1</cp:revision>
  <dcterms:created xsi:type="dcterms:W3CDTF">2016-02-08T08:50:00Z</dcterms:created>
  <dcterms:modified xsi:type="dcterms:W3CDTF">2016-02-08T08:50:00Z</dcterms:modified>
</cp:coreProperties>
</file>